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B24CA9" w:rsidRPr="00B24CA9" w:rsidTr="00B24CA9">
        <w:tc>
          <w:tcPr>
            <w:tcW w:w="9212" w:type="dxa"/>
            <w:shd w:val="clear" w:color="auto" w:fill="FFFF00"/>
          </w:tcPr>
          <w:p w:rsidR="00B24CA9" w:rsidRPr="00B24CA9" w:rsidRDefault="00B24C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4CA9">
              <w:rPr>
                <w:rFonts w:ascii="Arial" w:hAnsi="Arial" w:cs="Arial"/>
                <w:b/>
                <w:sz w:val="28"/>
                <w:szCs w:val="28"/>
              </w:rPr>
              <w:t>SCHRIJFVAARDIGHEID EN GEVEN VAN FEEDBACK MET BEHULP VAN ICT-TOOLS</w:t>
            </w:r>
          </w:p>
        </w:tc>
      </w:tr>
    </w:tbl>
    <w:p w:rsidR="00F3242D" w:rsidRDefault="00F3242D">
      <w:pPr>
        <w:rPr>
          <w:rFonts w:ascii="Arial" w:hAnsi="Arial" w:cs="Arial"/>
          <w:sz w:val="24"/>
          <w:szCs w:val="24"/>
        </w:rPr>
      </w:pPr>
    </w:p>
    <w:p w:rsidR="00B24CA9" w:rsidRDefault="00B24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schrijfvaardigheid is het usance dat leerlingen opdrachten </w:t>
      </w:r>
      <w:r w:rsidR="00533C98">
        <w:rPr>
          <w:rFonts w:ascii="Arial" w:hAnsi="Arial" w:cs="Arial"/>
          <w:sz w:val="24"/>
          <w:szCs w:val="24"/>
        </w:rPr>
        <w:t xml:space="preserve">maken </w:t>
      </w:r>
      <w:r>
        <w:rPr>
          <w:rFonts w:ascii="Arial" w:hAnsi="Arial" w:cs="Arial"/>
          <w:sz w:val="24"/>
          <w:szCs w:val="24"/>
        </w:rPr>
        <w:t xml:space="preserve"> op basis van een bepaald thema, hoeveelheid woorden en grammaticale condities. De leerkracht kijkt dan deze opdrachten na en geeft cijfers met opmerkingen om bij een volgende toets te verwerken. </w:t>
      </w:r>
    </w:p>
    <w:p w:rsidR="00B24CA9" w:rsidRDefault="00B24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proef is bedoeld om leerlingen beter te betrekken bij elkaars ‘schrijf producten’.</w:t>
      </w:r>
    </w:p>
    <w:p w:rsidR="00B24CA9" w:rsidRDefault="00B24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procedure is als volgt:</w:t>
      </w:r>
    </w:p>
    <w:p w:rsidR="00B24CA9" w:rsidRDefault="00B24CA9" w:rsidP="00B24CA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noemen aan het begin van de les een aantal woorden (improvisatie) die in de ICT – tool ‘</w:t>
      </w:r>
      <w:proofErr w:type="spellStart"/>
      <w:r>
        <w:rPr>
          <w:rFonts w:ascii="Arial" w:hAnsi="Arial" w:cs="Arial"/>
          <w:sz w:val="24"/>
          <w:szCs w:val="24"/>
        </w:rPr>
        <w:t>wheeldecide</w:t>
      </w:r>
      <w:proofErr w:type="spellEnd"/>
      <w:r>
        <w:rPr>
          <w:rFonts w:ascii="Arial" w:hAnsi="Arial" w:cs="Arial"/>
          <w:sz w:val="24"/>
          <w:szCs w:val="24"/>
        </w:rPr>
        <w:t>’ verwerkt worden. Als de woorden verzameld zijn bepaalt een rad van fortuin welk woord gekozen wordt als uitgangspunt voor de schrijfopdracht.</w:t>
      </w:r>
    </w:p>
    <w:p w:rsidR="00B24CA9" w:rsidRDefault="00B24CA9" w:rsidP="00B24CA9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EB264B">
          <w:rPr>
            <w:rStyle w:val="Hyperlink"/>
            <w:rFonts w:ascii="Arial" w:hAnsi="Arial" w:cs="Arial"/>
            <w:sz w:val="24"/>
            <w:szCs w:val="24"/>
          </w:rPr>
          <w:t>www.wheeldecide.com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B24CA9" w:rsidRDefault="00B24CA9" w:rsidP="00B24CA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woord moet door elke leerling gebruikt worden in de eerste zin.</w:t>
      </w:r>
    </w:p>
    <w:p w:rsidR="00B24CA9" w:rsidRPr="00533C98" w:rsidRDefault="00B24CA9" w:rsidP="009A7B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3C98">
        <w:rPr>
          <w:rFonts w:ascii="Arial" w:hAnsi="Arial" w:cs="Arial"/>
          <w:sz w:val="24"/>
          <w:szCs w:val="24"/>
        </w:rPr>
        <w:t>Elke leerling krijgt anderhalve minuut (kan natuurlijk variëren) de tijd om een begin te schrijven. Bovendien geeft de leerling een tip voor het vervolg.</w:t>
      </w:r>
      <w:r w:rsidR="008B2C03" w:rsidRPr="00533C98">
        <w:rPr>
          <w:rFonts w:ascii="Arial" w:hAnsi="Arial" w:cs="Arial"/>
          <w:sz w:val="24"/>
          <w:szCs w:val="24"/>
        </w:rPr>
        <w:t xml:space="preserve"> </w:t>
      </w:r>
    </w:p>
    <w:p w:rsidR="00B24CA9" w:rsidRDefault="00B24CA9" w:rsidP="009A7B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3C98">
        <w:rPr>
          <w:rFonts w:ascii="Arial" w:hAnsi="Arial" w:cs="Arial"/>
          <w:sz w:val="24"/>
          <w:szCs w:val="24"/>
        </w:rPr>
        <w:t>Na anderhalve minuut schuiven leerlingen door naar een volgend device (elk device k</w:t>
      </w:r>
      <w:r w:rsidR="008B2C03" w:rsidRPr="00533C98">
        <w:rPr>
          <w:rFonts w:ascii="Arial" w:hAnsi="Arial" w:cs="Arial"/>
          <w:sz w:val="24"/>
          <w:szCs w:val="24"/>
        </w:rPr>
        <w:t>rijgt een nummer). De leerling houdt de tijd in de gaten door te kijken naar de klok die meeloopt op het bord(</w:t>
      </w:r>
      <w:r w:rsidR="008B2C03" w:rsidRPr="008B2C0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B2C03" w:rsidRPr="00533C98">
          <w:rPr>
            <w:rStyle w:val="Hyperlink"/>
            <w:rFonts w:ascii="Arial" w:hAnsi="Arial" w:cs="Arial"/>
            <w:sz w:val="24"/>
            <w:szCs w:val="24"/>
          </w:rPr>
          <w:t>http://www.online-topwatch.com/online-cloc</w:t>
        </w:r>
        <w:r w:rsidR="008B2C03" w:rsidRPr="008B2C03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 w:rsidR="008B2C03" w:rsidRPr="00533C98">
        <w:rPr>
          <w:rFonts w:ascii="Arial" w:hAnsi="Arial" w:cs="Arial"/>
          <w:sz w:val="24"/>
          <w:szCs w:val="24"/>
        </w:rPr>
        <w:t xml:space="preserve"> ) </w:t>
      </w:r>
      <w:r w:rsidR="00533C98">
        <w:rPr>
          <w:rFonts w:ascii="Arial" w:hAnsi="Arial" w:cs="Arial"/>
          <w:sz w:val="24"/>
          <w:szCs w:val="24"/>
        </w:rPr>
        <w:t>Hij/Zij  k</w:t>
      </w:r>
      <w:r w:rsidRPr="00533C98">
        <w:rPr>
          <w:rFonts w:ascii="Arial" w:hAnsi="Arial" w:cs="Arial"/>
          <w:sz w:val="24"/>
          <w:szCs w:val="24"/>
        </w:rPr>
        <w:t>rijgt dan anderhalve minuut de t</w:t>
      </w:r>
      <w:r w:rsidR="000412B0" w:rsidRPr="00533C98">
        <w:rPr>
          <w:rFonts w:ascii="Arial" w:hAnsi="Arial" w:cs="Arial"/>
          <w:sz w:val="24"/>
          <w:szCs w:val="24"/>
        </w:rPr>
        <w:t>ijd om een vervolg te schrijven. Hij/Zij geeft een top en tip over datgene wat al geschreven. De volgende leerling moet dat weer verwerken.</w:t>
      </w:r>
    </w:p>
    <w:p w:rsidR="008B2C03" w:rsidRDefault="008B2C03" w:rsidP="009A7B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roulatie systeem gaat een tijdje door. Afhankelijk van de tijd kunnen leerlingen het device van alle leerlingen bekijken.</w:t>
      </w:r>
    </w:p>
    <w:p w:rsidR="008B2C03" w:rsidRDefault="008B2C03" w:rsidP="009A7B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alle leerlingen weer teruggekeerd zijn bij hun eigen computer bekijken ze het eindresultaat.</w:t>
      </w:r>
    </w:p>
    <w:p w:rsidR="008B2C03" w:rsidRDefault="008B2C03" w:rsidP="009A7B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 slot geven leerlingen hun mening over deze manier van werken. Daarvoor wordt de tool </w:t>
      </w:r>
      <w:hyperlink r:id="rId7" w:history="1">
        <w:r w:rsidRPr="00EB264B">
          <w:rPr>
            <w:rStyle w:val="Hyperlink"/>
            <w:rFonts w:ascii="Arial" w:hAnsi="Arial" w:cs="Arial"/>
            <w:sz w:val="24"/>
            <w:szCs w:val="24"/>
          </w:rPr>
          <w:t>www.padlet.com</w:t>
        </w:r>
      </w:hyperlink>
      <w:r>
        <w:rPr>
          <w:rFonts w:ascii="Arial" w:hAnsi="Arial" w:cs="Arial"/>
          <w:sz w:val="24"/>
          <w:szCs w:val="24"/>
        </w:rPr>
        <w:t xml:space="preserve"> gebruikt. De leerlingen kunnen dan alle commentaren bekijken en hierop reageren (voor iedereen zichtbaar op hun eigen device als op het bord.</w:t>
      </w:r>
    </w:p>
    <w:p w:rsidR="008B2C03" w:rsidRDefault="008B2C03" w:rsidP="008B2C03">
      <w:pPr>
        <w:pStyle w:val="Lijstalinea"/>
        <w:rPr>
          <w:rFonts w:ascii="Arial" w:hAnsi="Arial" w:cs="Arial"/>
          <w:sz w:val="24"/>
          <w:szCs w:val="24"/>
        </w:rPr>
      </w:pPr>
    </w:p>
    <w:p w:rsidR="008B2C03" w:rsidRDefault="008B2C03" w:rsidP="008B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Opmerking: reageren via padlet niet anoniem laten doen. Leerlingen kunnen ongepaste opmerkingen maken. </w:t>
      </w:r>
    </w:p>
    <w:p w:rsidR="008B2C03" w:rsidRDefault="008B2C03" w:rsidP="008B2C03">
      <w:pPr>
        <w:rPr>
          <w:rFonts w:ascii="Arial" w:hAnsi="Arial" w:cs="Arial"/>
          <w:sz w:val="24"/>
          <w:szCs w:val="24"/>
        </w:rPr>
      </w:pPr>
    </w:p>
    <w:p w:rsidR="008B2C03" w:rsidRPr="008B2C03" w:rsidRDefault="008B2C03" w:rsidP="008B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 van Schijndel</w:t>
      </w:r>
      <w:bookmarkStart w:id="0" w:name="_GoBack"/>
      <w:bookmarkEnd w:id="0"/>
    </w:p>
    <w:p w:rsidR="00B24CA9" w:rsidRPr="00B24CA9" w:rsidRDefault="00B24CA9">
      <w:pPr>
        <w:rPr>
          <w:rFonts w:ascii="Arial" w:hAnsi="Arial" w:cs="Arial"/>
          <w:sz w:val="24"/>
          <w:szCs w:val="24"/>
        </w:rPr>
      </w:pPr>
    </w:p>
    <w:sectPr w:rsidR="00B24CA9" w:rsidRPr="00B24CA9" w:rsidSect="00C1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15"/>
    <w:multiLevelType w:val="hybridMultilevel"/>
    <w:tmpl w:val="82BCD570"/>
    <w:lvl w:ilvl="0" w:tplc="3F54D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CA9"/>
    <w:rsid w:val="000412B0"/>
    <w:rsid w:val="00533C98"/>
    <w:rsid w:val="008B2C03"/>
    <w:rsid w:val="00B24CA9"/>
    <w:rsid w:val="00C165FE"/>
    <w:rsid w:val="00F3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65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24C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4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d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-topwatch.com/online-clock" TargetMode="External"/><Relationship Id="rId5" Type="http://schemas.openxmlformats.org/officeDocument/2006/relationships/hyperlink" Target="http://www.wheeldecid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 van Schijndel</cp:lastModifiedBy>
  <cp:revision>3</cp:revision>
  <dcterms:created xsi:type="dcterms:W3CDTF">2016-02-12T12:54:00Z</dcterms:created>
  <dcterms:modified xsi:type="dcterms:W3CDTF">2016-02-15T10:10:00Z</dcterms:modified>
</cp:coreProperties>
</file>